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ascii="Times New Roman"/>
          <w:sz w:val="20"/>
        </w:rPr>
      </w:pPr>
      <w:bookmarkStart w:id="0" w:name="_GoBack"/>
      <w:bookmarkEnd w:id="0"/>
    </w:p>
    <w:p>
      <w:pPr>
        <w:pStyle w:val="3"/>
        <w:spacing w:before="9"/>
        <w:ind w:left="0"/>
        <w:rPr>
          <w:rFonts w:ascii="Times New Roman"/>
          <w:sz w:val="22"/>
        </w:rPr>
      </w:pPr>
    </w:p>
    <w:p>
      <w:pPr>
        <w:pStyle w:val="2"/>
        <w:spacing w:line="736" w:lineRule="exact"/>
        <w:ind w:right="314"/>
      </w:pPr>
      <w:r>
        <w:t>关于教学综合服务平台启用扫码方式登录的</w:t>
      </w:r>
    </w:p>
    <w:p>
      <w:pPr>
        <w:spacing w:before="170"/>
        <w:ind w:left="156" w:right="309" w:firstLine="0"/>
        <w:jc w:val="center"/>
        <w:rPr>
          <w:rFonts w:hint="eastAsia" w:ascii="Arial Unicode MS" w:eastAsia="Arial Unicode MS"/>
          <w:sz w:val="44"/>
        </w:rPr>
      </w:pPr>
      <w:r>
        <w:rPr>
          <w:rFonts w:hint="eastAsia" w:ascii="Arial Unicode MS" w:eastAsia="Arial Unicode MS"/>
          <w:sz w:val="44"/>
        </w:rPr>
        <w:t>通知</w:t>
      </w:r>
    </w:p>
    <w:p>
      <w:pPr>
        <w:pStyle w:val="3"/>
        <w:spacing w:before="200" w:line="364" w:lineRule="auto"/>
        <w:ind w:right="252" w:firstLine="640"/>
        <w:jc w:val="both"/>
      </w:pPr>
      <w:r>
        <w:rPr>
          <w:spacing w:val="-8"/>
        </w:rPr>
        <w:t>为了保障教学综合服务平台数据安全，防止非法平台盗用</w:t>
      </w:r>
      <w:r>
        <w:rPr>
          <w:spacing w:val="-20"/>
        </w:rPr>
        <w:t xml:space="preserve">平台数据泄露个人数据信息，将于 </w:t>
      </w:r>
      <w:r>
        <w:t>2021</w:t>
      </w:r>
      <w:r>
        <w:rPr>
          <w:spacing w:val="-55"/>
        </w:rPr>
        <w:t xml:space="preserve"> 年 </w:t>
      </w:r>
      <w:r>
        <w:t>9</w:t>
      </w:r>
      <w:r>
        <w:rPr>
          <w:spacing w:val="-54"/>
        </w:rPr>
        <w:t xml:space="preserve"> 月 </w:t>
      </w:r>
      <w:r>
        <w:t>22</w:t>
      </w:r>
      <w:r>
        <w:rPr>
          <w:spacing w:val="-16"/>
        </w:rPr>
        <w:t xml:space="preserve"> 日正式启用</w:t>
      </w:r>
      <w:r>
        <w:t>扫码认证登录，关闭帐号密码登录方式。</w:t>
      </w:r>
    </w:p>
    <w:p>
      <w:pPr>
        <w:pStyle w:val="3"/>
        <w:spacing w:before="3" w:line="364" w:lineRule="auto"/>
        <w:ind w:right="255" w:firstLine="640"/>
        <w:jc w:val="both"/>
      </w:pPr>
      <w:r>
        <w:rPr>
          <w:color w:val="313131"/>
          <w:spacing w:val="6"/>
          <w:w w:val="95"/>
        </w:rPr>
        <w:t xml:space="preserve">学校教务管理信息发布的唯一官方平台是湖南科技大学 教学综合服务平台和湖南科技大学潇湘学院教学综合服务平 </w:t>
      </w:r>
      <w:r>
        <w:rPr>
          <w:color w:val="313131"/>
          <w:spacing w:val="3"/>
        </w:rPr>
        <w:t xml:space="preserve">台，唯一的官方网址是 </w:t>
      </w:r>
      <w:r>
        <w:fldChar w:fldCharType="begin"/>
      </w:r>
      <w:r>
        <w:instrText xml:space="preserve"> HYPERLINK "http://kdjw.hnust.edu.cn/" \h </w:instrText>
      </w:r>
      <w:r>
        <w:fldChar w:fldCharType="separate"/>
      </w:r>
      <w:r>
        <w:rPr>
          <w:color w:val="313131"/>
        </w:rPr>
        <w:t>http://kdjw.hnust.edu.cn</w:t>
      </w:r>
      <w:r>
        <w:rPr>
          <w:color w:val="313131"/>
        </w:rPr>
        <w:fldChar w:fldCharType="end"/>
      </w:r>
      <w:r>
        <w:rPr>
          <w:color w:val="313131"/>
        </w:rPr>
        <w:t>（湖南科技大学</w:t>
      </w:r>
      <w:r>
        <w:rPr>
          <w:color w:val="313131"/>
          <w:spacing w:val="4"/>
        </w:rPr>
        <w:t>）</w:t>
      </w:r>
      <w:r>
        <w:rPr>
          <w:color w:val="313131"/>
          <w:spacing w:val="-3"/>
        </w:rPr>
        <w:t xml:space="preserve">和 </w:t>
      </w:r>
      <w:r>
        <w:fldChar w:fldCharType="begin"/>
      </w:r>
      <w:r>
        <w:instrText xml:space="preserve"> HYPERLINK "http://xxjw.hnust.edu.cn/" \h </w:instrText>
      </w:r>
      <w:r>
        <w:fldChar w:fldCharType="separate"/>
      </w:r>
      <w:r>
        <w:rPr>
          <w:color w:val="313131"/>
        </w:rPr>
        <w:t>http://xxjw.hnust.edu.cn</w:t>
      </w:r>
      <w:r>
        <w:rPr>
          <w:color w:val="313131"/>
        </w:rPr>
        <w:fldChar w:fldCharType="end"/>
      </w:r>
      <w:r>
        <w:rPr>
          <w:color w:val="313131"/>
        </w:rPr>
        <w:t>（湖南科技大学教务</w:t>
      </w:r>
      <w:r>
        <w:rPr>
          <w:color w:val="313131"/>
          <w:spacing w:val="2"/>
          <w:w w:val="99"/>
        </w:rPr>
        <w:t>部</w:t>
      </w:r>
      <w:r>
        <w:rPr>
          <w:color w:val="313131"/>
          <w:spacing w:val="-157"/>
          <w:w w:val="99"/>
        </w:rPr>
        <w:t>）</w:t>
      </w:r>
      <w:r>
        <w:rPr>
          <w:color w:val="313131"/>
          <w:w w:val="99"/>
        </w:rPr>
        <w:t>，学校教务信息管理和发布的唯一授权部门是湖南科技大</w:t>
      </w:r>
      <w:r>
        <w:rPr>
          <w:color w:val="313131"/>
        </w:rPr>
        <w:t>学教务处，主页网址：</w:t>
      </w:r>
      <w:r>
        <w:fldChar w:fldCharType="begin"/>
      </w:r>
      <w:r>
        <w:instrText xml:space="preserve"> HYPERLINK "http://jwc.hnust.edu.cn/" \h </w:instrText>
      </w:r>
      <w:r>
        <w:fldChar w:fldCharType="separate"/>
      </w:r>
      <w:r>
        <w:rPr>
          <w:color w:val="313131"/>
        </w:rPr>
        <w:t>http://jwc.hnust.edu.cn</w:t>
      </w:r>
      <w:r>
        <w:rPr>
          <w:color w:val="313131"/>
        </w:rPr>
        <w:fldChar w:fldCharType="end"/>
      </w:r>
      <w:r>
        <w:rPr>
          <w:color w:val="313131"/>
        </w:rPr>
        <w:t>。</w:t>
      </w:r>
    </w:p>
    <w:p>
      <w:pPr>
        <w:pStyle w:val="3"/>
        <w:spacing w:before="5"/>
      </w:pPr>
      <w:r>
        <w:t>一、登录方式</w:t>
      </w:r>
    </w:p>
    <w:p>
      <w:pPr>
        <w:pStyle w:val="7"/>
        <w:numPr>
          <w:ilvl w:val="0"/>
          <w:numId w:val="1"/>
        </w:numPr>
        <w:tabs>
          <w:tab w:val="left" w:pos="1086"/>
        </w:tabs>
        <w:spacing w:before="108" w:after="0" w:line="297" w:lineRule="auto"/>
        <w:ind w:left="102" w:right="259" w:firstLine="640"/>
        <w:jc w:val="left"/>
        <w:rPr>
          <w:sz w:val="32"/>
        </w:rPr>
      </w:pPr>
      <w:r>
        <w:rPr>
          <w:rFonts w:hint="eastAsia" w:ascii="Microsoft JhengHei" w:hAnsi="Microsoft JhengHei" w:eastAsia="Microsoft JhengHei"/>
          <w:b/>
          <w:sz w:val="32"/>
        </w:rPr>
        <w:t xml:space="preserve">方式一： </w:t>
      </w:r>
      <w:r>
        <w:rPr>
          <w:spacing w:val="22"/>
          <w:sz w:val="32"/>
        </w:rPr>
        <w:t>网页页面登录，</w:t>
      </w:r>
      <w:r>
        <w:rPr>
          <w:color w:val="313131"/>
          <w:spacing w:val="19"/>
          <w:sz w:val="32"/>
        </w:rPr>
        <w:t>进入【本科教育教学网】</w:t>
      </w:r>
      <w:r>
        <w:rPr>
          <w:color w:val="313131"/>
          <w:spacing w:val="3"/>
          <w:sz w:val="32"/>
        </w:rPr>
        <w:t>jwc.hnust.edu.cn</w:t>
      </w:r>
      <w:r>
        <w:rPr>
          <w:color w:val="313131"/>
          <w:spacing w:val="11"/>
          <w:sz w:val="32"/>
        </w:rPr>
        <w:t>—“ 湖南科技大学教学综合服务平台”</w:t>
      </w:r>
    </w:p>
    <w:p>
      <w:pPr>
        <w:pStyle w:val="3"/>
        <w:spacing w:before="116" w:line="364" w:lineRule="auto"/>
        <w:ind w:right="255"/>
        <w:jc w:val="both"/>
      </w:pPr>
      <w:r>
        <w:rPr>
          <w:color w:val="313131"/>
          <w:w w:val="99"/>
        </w:rPr>
        <w:t>kdj</w:t>
      </w:r>
      <w:r>
        <w:rPr>
          <w:color w:val="313131"/>
          <w:spacing w:val="-2"/>
          <w:w w:val="99"/>
        </w:rPr>
        <w:t>w</w:t>
      </w:r>
      <w:r>
        <w:rPr>
          <w:color w:val="313131"/>
          <w:w w:val="99"/>
        </w:rPr>
        <w:t>.h</w:t>
      </w:r>
      <w:r>
        <w:rPr>
          <w:color w:val="313131"/>
          <w:spacing w:val="-2"/>
          <w:w w:val="99"/>
        </w:rPr>
        <w:t>n</w:t>
      </w:r>
      <w:r>
        <w:rPr>
          <w:color w:val="313131"/>
          <w:w w:val="99"/>
        </w:rPr>
        <w:t>us</w:t>
      </w:r>
      <w:r>
        <w:rPr>
          <w:color w:val="313131"/>
          <w:spacing w:val="-2"/>
          <w:w w:val="99"/>
        </w:rPr>
        <w:t>t</w:t>
      </w:r>
      <w:r>
        <w:rPr>
          <w:color w:val="313131"/>
          <w:w w:val="99"/>
        </w:rPr>
        <w:t>.e</w:t>
      </w:r>
      <w:r>
        <w:rPr>
          <w:color w:val="313131"/>
          <w:spacing w:val="-2"/>
          <w:w w:val="99"/>
        </w:rPr>
        <w:t>d</w:t>
      </w:r>
      <w:r>
        <w:rPr>
          <w:color w:val="313131"/>
          <w:w w:val="99"/>
        </w:rPr>
        <w:t>u</w:t>
      </w:r>
      <w:r>
        <w:rPr>
          <w:color w:val="313131"/>
          <w:spacing w:val="-2"/>
          <w:w w:val="99"/>
        </w:rPr>
        <w:t>.</w:t>
      </w:r>
      <w:r>
        <w:rPr>
          <w:color w:val="313131"/>
          <w:w w:val="99"/>
        </w:rPr>
        <w:t>c</w:t>
      </w:r>
      <w:r>
        <w:rPr>
          <w:color w:val="313131"/>
          <w:spacing w:val="4"/>
          <w:w w:val="99"/>
        </w:rPr>
        <w:t>n</w:t>
      </w:r>
      <w:r>
        <w:rPr>
          <w:color w:val="313131"/>
          <w:spacing w:val="-18"/>
          <w:w w:val="99"/>
        </w:rPr>
        <w:t>；“湖南科技大学潇湘学院教学综合服务平</w:t>
      </w:r>
      <w:r>
        <w:rPr>
          <w:color w:val="313131"/>
          <w:spacing w:val="-18"/>
        </w:rPr>
        <w:t>台”xxjw.hnust.edu.cn。</w:t>
      </w:r>
      <w:r>
        <w:rPr>
          <w:spacing w:val="-8"/>
        </w:rPr>
        <w:t>通过微信或者企业微信“扫一扫” 识别登录二维码确认登录；</w:t>
      </w:r>
    </w:p>
    <w:p>
      <w:pPr>
        <w:pStyle w:val="7"/>
        <w:numPr>
          <w:ilvl w:val="0"/>
          <w:numId w:val="1"/>
        </w:numPr>
        <w:tabs>
          <w:tab w:val="left" w:pos="1214"/>
        </w:tabs>
        <w:spacing w:before="0" w:after="0" w:line="485" w:lineRule="exact"/>
        <w:ind w:left="1213" w:right="0" w:hanging="472"/>
        <w:jc w:val="left"/>
        <w:rPr>
          <w:sz w:val="32"/>
        </w:rPr>
      </w:pPr>
      <w:r>
        <w:rPr>
          <w:rFonts w:hint="eastAsia" w:ascii="Microsoft JhengHei" w:eastAsia="Microsoft JhengHei"/>
          <w:b/>
          <w:sz w:val="32"/>
        </w:rPr>
        <w:t xml:space="preserve">方 式 二 ： </w:t>
      </w:r>
      <w:r>
        <w:rPr>
          <w:color w:val="313131"/>
          <w:sz w:val="32"/>
        </w:rPr>
        <w:t>进 入 【 数 字 科 大 信 息 门 户 】</w:t>
      </w:r>
    </w:p>
    <w:p>
      <w:pPr>
        <w:pStyle w:val="3"/>
        <w:spacing w:before="142" w:line="364" w:lineRule="auto"/>
        <w:ind w:right="259"/>
      </w:pPr>
      <w:r>
        <w:rPr>
          <w:color w:val="313131"/>
        </w:rPr>
        <w:t>portal.hnust.edu.cn</w:t>
      </w:r>
      <w:r>
        <w:rPr>
          <w:color w:val="313131"/>
          <w:spacing w:val="-19"/>
        </w:rPr>
        <w:t>—【业务系统】—“科大教务”、“潇湘</w:t>
      </w:r>
      <w:r>
        <w:rPr>
          <w:color w:val="313131"/>
          <w:spacing w:val="-50"/>
        </w:rPr>
        <w:t>教务”。</w:t>
      </w:r>
    </w:p>
    <w:p>
      <w:pPr>
        <w:spacing w:after="0" w:line="364" w:lineRule="auto"/>
        <w:sectPr>
          <w:type w:val="continuous"/>
          <w:pgSz w:w="11910" w:h="16840"/>
          <w:pgMar w:top="1580" w:right="1440" w:bottom="280" w:left="1600" w:header="720" w:footer="720" w:gutter="0"/>
        </w:sectPr>
      </w:pPr>
    </w:p>
    <w:p>
      <w:pPr>
        <w:pStyle w:val="3"/>
        <w:ind w:left="0"/>
        <w:rPr>
          <w:sz w:val="20"/>
        </w:rPr>
      </w:pPr>
    </w:p>
    <w:p>
      <w:pPr>
        <w:pStyle w:val="3"/>
        <w:spacing w:before="1"/>
        <w:ind w:left="0"/>
        <w:rPr>
          <w:sz w:val="14"/>
        </w:rPr>
      </w:pPr>
    </w:p>
    <w:p>
      <w:pPr>
        <w:pStyle w:val="7"/>
        <w:numPr>
          <w:ilvl w:val="0"/>
          <w:numId w:val="1"/>
        </w:numPr>
        <w:tabs>
          <w:tab w:val="left" w:pos="1065"/>
        </w:tabs>
        <w:spacing w:before="0" w:after="0" w:line="538" w:lineRule="exact"/>
        <w:ind w:left="1064" w:right="0" w:hanging="323"/>
        <w:jc w:val="left"/>
        <w:rPr>
          <w:sz w:val="32"/>
        </w:rPr>
      </w:pPr>
      <w:r>
        <w:rPr>
          <w:rFonts w:hint="eastAsia" w:ascii="Microsoft JhengHei" w:hAnsi="Microsoft JhengHei" w:eastAsia="Microsoft JhengHei"/>
          <w:b/>
          <w:sz w:val="32"/>
        </w:rPr>
        <w:t>方式三：</w:t>
      </w:r>
      <w:r>
        <w:rPr>
          <w:sz w:val="32"/>
        </w:rPr>
        <w:t>手机平台登录，进入微信→【湖南科技大学】</w:t>
      </w:r>
    </w:p>
    <w:p>
      <w:pPr>
        <w:pStyle w:val="3"/>
        <w:spacing w:before="141" w:line="364" w:lineRule="auto"/>
        <w:ind w:right="1883"/>
      </w:pPr>
      <w:r>
        <w:drawing>
          <wp:anchor distT="0" distB="0" distL="0" distR="0" simplePos="0" relativeHeight="251596800" behindDoc="1" locked="0" layoutInCell="1" allowOverlap="1">
            <wp:simplePos x="0" y="0"/>
            <wp:positionH relativeFrom="page">
              <wp:posOffset>4573905</wp:posOffset>
            </wp:positionH>
            <wp:positionV relativeFrom="paragraph">
              <wp:posOffset>617855</wp:posOffset>
            </wp:positionV>
            <wp:extent cx="1843405" cy="20415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416" cy="204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6"/>
          <w:w w:val="99"/>
        </w:rPr>
        <w:t>企业号→“教学服务-本部”；“教学服务-潇湘”。</w:t>
      </w:r>
      <w:r>
        <w:t>二、注意事项：</w:t>
      </w:r>
    </w:p>
    <w:p>
      <w:pPr>
        <w:pStyle w:val="7"/>
        <w:numPr>
          <w:ilvl w:val="0"/>
          <w:numId w:val="2"/>
        </w:numPr>
        <w:tabs>
          <w:tab w:val="left" w:pos="1077"/>
        </w:tabs>
        <w:spacing w:before="1" w:after="0" w:line="304" w:lineRule="auto"/>
        <w:ind w:left="102" w:right="3455" w:firstLine="640"/>
        <w:jc w:val="left"/>
        <w:rPr>
          <w:sz w:val="30"/>
        </w:rPr>
      </w:pPr>
      <w:r>
        <w:rPr>
          <w:spacing w:val="12"/>
          <w:sz w:val="32"/>
        </w:rPr>
        <w:t>手机微信已关注“湖南科技大</w:t>
      </w:r>
      <w:r>
        <w:rPr>
          <w:sz w:val="32"/>
        </w:rPr>
        <w:t>学”企业号的请参考</w:t>
      </w:r>
      <w:r>
        <w:rPr>
          <w:rFonts w:hint="eastAsia" w:ascii="Microsoft JhengHei" w:hAnsi="Microsoft JhengHei" w:eastAsia="Microsoft JhengHei"/>
          <w:b/>
          <w:sz w:val="32"/>
          <w:u w:val="single"/>
        </w:rPr>
        <w:t>方式三</w:t>
      </w:r>
      <w:r>
        <w:rPr>
          <w:sz w:val="32"/>
        </w:rPr>
        <w:t>访问。</w:t>
      </w:r>
    </w:p>
    <w:p>
      <w:pPr>
        <w:pStyle w:val="7"/>
        <w:numPr>
          <w:ilvl w:val="0"/>
          <w:numId w:val="2"/>
        </w:numPr>
        <w:tabs>
          <w:tab w:val="left" w:pos="1065"/>
        </w:tabs>
        <w:spacing w:before="0" w:after="0" w:line="391" w:lineRule="exact"/>
        <w:ind w:left="1064" w:right="0" w:hanging="323"/>
        <w:jc w:val="left"/>
        <w:rPr>
          <w:sz w:val="30"/>
        </w:rPr>
      </w:pPr>
      <w:r>
        <w:rPr>
          <w:spacing w:val="-13"/>
          <w:sz w:val="32"/>
        </w:rPr>
        <w:t>尚未关注“湖南科技大学”企业</w:t>
      </w:r>
    </w:p>
    <w:p>
      <w:pPr>
        <w:pStyle w:val="3"/>
        <w:spacing w:before="214" w:line="364" w:lineRule="auto"/>
        <w:ind w:right="3457"/>
      </w:pPr>
      <w:r>
        <w:rPr>
          <w:spacing w:val="-14"/>
        </w:rPr>
        <w:t>号，需绑定个人员工号或者学号的请下</w:t>
      </w:r>
      <w:r>
        <w:t>载“企业微信”APP</w:t>
      </w:r>
      <w:r>
        <w:rPr>
          <w:spacing w:val="-15"/>
        </w:rPr>
        <w:t xml:space="preserve"> 进行关注。</w:t>
      </w:r>
    </w:p>
    <w:p>
      <w:pPr>
        <w:pStyle w:val="7"/>
        <w:numPr>
          <w:ilvl w:val="0"/>
          <w:numId w:val="2"/>
        </w:numPr>
        <w:tabs>
          <w:tab w:val="left" w:pos="1072"/>
        </w:tabs>
        <w:spacing w:before="2" w:after="0" w:line="364" w:lineRule="auto"/>
        <w:ind w:left="102" w:right="255" w:firstLine="640"/>
        <w:jc w:val="left"/>
        <w:rPr>
          <w:sz w:val="30"/>
        </w:rPr>
      </w:pPr>
      <w:r>
        <w:rPr>
          <w:spacing w:val="6"/>
          <w:w w:val="95"/>
          <w:sz w:val="32"/>
        </w:rPr>
        <w:t xml:space="preserve">微信绑定的手机号与企业微信绑定的手机号不一致将 </w:t>
      </w:r>
      <w:r>
        <w:rPr>
          <w:sz w:val="32"/>
        </w:rPr>
        <w:t>无法关注成功，请与网络信息中心联系，电话：58290486。</w:t>
      </w:r>
    </w:p>
    <w:p>
      <w:pPr>
        <w:pStyle w:val="7"/>
        <w:numPr>
          <w:ilvl w:val="0"/>
          <w:numId w:val="2"/>
        </w:numPr>
        <w:tabs>
          <w:tab w:val="left" w:pos="1079"/>
        </w:tabs>
        <w:spacing w:before="2" w:after="0" w:line="364" w:lineRule="auto"/>
        <w:ind w:left="102" w:right="255" w:firstLine="640"/>
        <w:jc w:val="left"/>
        <w:rPr>
          <w:sz w:val="30"/>
        </w:rPr>
      </w:pPr>
      <w:r>
        <w:rPr>
          <w:spacing w:val="16"/>
          <w:sz w:val="32"/>
        </w:rPr>
        <w:t>浏览器要求：</w:t>
      </w:r>
      <w:r>
        <w:rPr>
          <w:color w:val="313131"/>
          <w:spacing w:val="13"/>
          <w:sz w:val="32"/>
        </w:rPr>
        <w:t xml:space="preserve">进入用户登录界面需使用 </w:t>
      </w:r>
      <w:r>
        <w:rPr>
          <w:color w:val="313131"/>
          <w:spacing w:val="6"/>
          <w:sz w:val="32"/>
        </w:rPr>
        <w:t>Edge（</w:t>
      </w:r>
      <w:r>
        <w:rPr>
          <w:color w:val="313131"/>
          <w:spacing w:val="9"/>
          <w:sz w:val="32"/>
        </w:rPr>
        <w:t>基于Chromium</w:t>
      </w:r>
      <w:r>
        <w:rPr>
          <w:color w:val="313131"/>
          <w:spacing w:val="-12"/>
          <w:sz w:val="32"/>
        </w:rPr>
        <w:t xml:space="preserve"> 内核版本</w:t>
      </w:r>
      <w:r>
        <w:rPr>
          <w:color w:val="313131"/>
          <w:spacing w:val="-161"/>
          <w:sz w:val="32"/>
        </w:rPr>
        <w:t>）</w:t>
      </w:r>
      <w:r>
        <w:rPr>
          <w:color w:val="313131"/>
          <w:spacing w:val="3"/>
          <w:sz w:val="32"/>
        </w:rPr>
        <w:t>、</w:t>
      </w:r>
      <w:r>
        <w:rPr>
          <w:color w:val="313131"/>
          <w:sz w:val="32"/>
        </w:rPr>
        <w:t>IE11</w:t>
      </w:r>
      <w:r>
        <w:rPr>
          <w:color w:val="313131"/>
          <w:spacing w:val="-9"/>
          <w:sz w:val="32"/>
        </w:rPr>
        <w:t xml:space="preserve"> 以上的版本、</w:t>
      </w:r>
      <w:r>
        <w:rPr>
          <w:color w:val="313131"/>
          <w:sz w:val="32"/>
        </w:rPr>
        <w:t>Chrome</w:t>
      </w:r>
      <w:r>
        <w:rPr>
          <w:color w:val="313131"/>
          <w:spacing w:val="-10"/>
          <w:sz w:val="32"/>
        </w:rPr>
        <w:t xml:space="preserve"> 谷歌浏览器</w:t>
      </w:r>
    </w:p>
    <w:p>
      <w:pPr>
        <w:pStyle w:val="3"/>
        <w:spacing w:before="2" w:line="364" w:lineRule="auto"/>
        <w:ind w:right="255"/>
        <w:jc w:val="both"/>
      </w:pPr>
      <w:r>
        <w:rPr>
          <w:color w:val="313131"/>
        </w:rPr>
        <w:t>（83</w:t>
      </w:r>
      <w:r>
        <w:rPr>
          <w:color w:val="313131"/>
          <w:spacing w:val="-15"/>
        </w:rPr>
        <w:t xml:space="preserve"> 及以上版本</w:t>
      </w:r>
      <w:r>
        <w:rPr>
          <w:color w:val="313131"/>
          <w:spacing w:val="-159"/>
        </w:rPr>
        <w:t>）</w:t>
      </w:r>
      <w:r>
        <w:rPr>
          <w:color w:val="313131"/>
          <w:spacing w:val="-17"/>
        </w:rPr>
        <w:t xml:space="preserve">、火狐浏览器 </w:t>
      </w:r>
      <w:r>
        <w:rPr>
          <w:color w:val="313131"/>
        </w:rPr>
        <w:t>Firefox</w:t>
      </w:r>
      <w:r>
        <w:rPr>
          <w:color w:val="313131"/>
          <w:spacing w:val="-83"/>
        </w:rPr>
        <w:t xml:space="preserve"> </w:t>
      </w:r>
      <w:r>
        <w:rPr>
          <w:color w:val="313131"/>
        </w:rPr>
        <w:t>77</w:t>
      </w:r>
      <w:r>
        <w:rPr>
          <w:color w:val="313131"/>
          <w:spacing w:val="-29"/>
        </w:rPr>
        <w:t xml:space="preserve"> 以上、</w:t>
      </w:r>
      <w:r>
        <w:rPr>
          <w:color w:val="313131"/>
        </w:rPr>
        <w:t>360</w:t>
      </w:r>
      <w:r>
        <w:rPr>
          <w:color w:val="313131"/>
          <w:spacing w:val="-21"/>
        </w:rPr>
        <w:t xml:space="preserve"> 极速浏</w:t>
      </w:r>
      <w:r>
        <w:rPr>
          <w:color w:val="313131"/>
          <w:spacing w:val="35"/>
        </w:rPr>
        <w:t>览器</w:t>
      </w:r>
      <w:r>
        <w:rPr>
          <w:color w:val="313131"/>
        </w:rPr>
        <w:t>（ 内核版本 Chromium78</w:t>
      </w:r>
      <w:r>
        <w:rPr>
          <w:color w:val="313131"/>
          <w:spacing w:val="31"/>
        </w:rPr>
        <w:t xml:space="preserve"> 以上</w:t>
      </w:r>
      <w:r>
        <w:rPr>
          <w:color w:val="313131"/>
          <w:spacing w:val="-125"/>
        </w:rPr>
        <w:t>）</w:t>
      </w:r>
      <w:r>
        <w:rPr>
          <w:color w:val="313131"/>
          <w:spacing w:val="31"/>
        </w:rPr>
        <w:t>。屏幕最低分辨率为1400*1050。</w:t>
      </w:r>
    </w:p>
    <w:p>
      <w:pPr>
        <w:pStyle w:val="7"/>
        <w:numPr>
          <w:ilvl w:val="0"/>
          <w:numId w:val="2"/>
        </w:numPr>
        <w:tabs>
          <w:tab w:val="left" w:pos="1226"/>
        </w:tabs>
        <w:spacing w:before="3" w:after="0" w:line="364" w:lineRule="auto"/>
        <w:ind w:left="102" w:right="124" w:firstLine="640"/>
        <w:jc w:val="both"/>
        <w:rPr>
          <w:color w:val="313131"/>
          <w:sz w:val="32"/>
        </w:rPr>
      </w:pPr>
      <w:r>
        <w:rPr>
          <w:color w:val="313131"/>
          <w:sz w:val="32"/>
        </w:rPr>
        <w:t>微信端—【湖南科技大学】企业号是唯一的校方授权</w:t>
      </w:r>
      <w:r>
        <w:rPr>
          <w:color w:val="313131"/>
          <w:spacing w:val="-8"/>
          <w:sz w:val="32"/>
        </w:rPr>
        <w:t>的移动端教学综合服务平台的访问入口，其它任何使用教务信</w:t>
      </w:r>
      <w:r>
        <w:rPr>
          <w:color w:val="313131"/>
          <w:spacing w:val="-9"/>
          <w:sz w:val="32"/>
        </w:rPr>
        <w:t>息功能的平台为非法平台，移动端模块相关功能将陆续上线。</w:t>
      </w:r>
    </w:p>
    <w:p>
      <w:pPr>
        <w:pStyle w:val="3"/>
        <w:ind w:left="0"/>
      </w:pPr>
    </w:p>
    <w:p>
      <w:pPr>
        <w:pStyle w:val="3"/>
        <w:spacing w:before="216" w:line="364" w:lineRule="auto"/>
        <w:ind w:left="6127" w:right="257" w:firstLine="880"/>
      </w:pPr>
      <w:r>
        <w:rPr>
          <w:color w:val="313131"/>
        </w:rPr>
        <w:t>教 务 处 2021</w:t>
      </w:r>
      <w:r>
        <w:rPr>
          <w:color w:val="313131"/>
          <w:spacing w:val="-54"/>
        </w:rPr>
        <w:t xml:space="preserve"> 年 </w:t>
      </w:r>
      <w:r>
        <w:rPr>
          <w:color w:val="313131"/>
        </w:rPr>
        <w:t>9</w:t>
      </w:r>
      <w:r>
        <w:rPr>
          <w:color w:val="313131"/>
          <w:spacing w:val="-54"/>
        </w:rPr>
        <w:t xml:space="preserve"> 月 </w:t>
      </w:r>
      <w:r>
        <w:rPr>
          <w:color w:val="313131"/>
        </w:rPr>
        <w:t>18</w:t>
      </w:r>
      <w:r>
        <w:rPr>
          <w:color w:val="313131"/>
          <w:spacing w:val="-49"/>
        </w:rPr>
        <w:t xml:space="preserve"> 日</w:t>
      </w:r>
    </w:p>
    <w:sectPr>
      <w:pgSz w:w="11910" w:h="16840"/>
      <w:pgMar w:top="1580" w:right="1440" w:bottom="280" w:left="16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2" w:hanging="334"/>
        <w:jc w:val="left"/>
      </w:pPr>
      <w:rPr>
        <w:rFonts w:hint="default"/>
        <w:spacing w:val="1"/>
        <w:w w:val="9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6" w:hanging="33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53" w:hanging="33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29" w:hanging="33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06" w:hanging="33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83" w:hanging="33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59" w:hanging="33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6" w:hanging="33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3" w:hanging="334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2" w:hanging="344"/>
        <w:jc w:val="left"/>
      </w:pPr>
      <w:rPr>
        <w:rFonts w:hint="default" w:ascii="宋体" w:hAnsi="宋体" w:eastAsia="宋体" w:cs="宋体"/>
        <w:spacing w:val="1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6" w:hanging="34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53" w:hanging="34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29" w:hanging="34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06" w:hanging="34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83" w:hanging="34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59" w:hanging="34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6" w:hanging="34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3" w:hanging="344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04FF7"/>
    <w:rsid w:val="464610E6"/>
    <w:rsid w:val="4DFB7A89"/>
    <w:rsid w:val="5E2E38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56" w:right="309"/>
      <w:jc w:val="center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2021-09-18T01:15:00Z</dcterms:created>
  <dc:creator>微软用户</dc:creator>
  <cp:lastModifiedBy>宋丽</cp:lastModifiedBy>
  <dcterms:modified xsi:type="dcterms:W3CDTF">2021-09-18T01:16:30Z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2021-09-18T00:00:00Z</vt:filetime>
  </property>
  <property fmtid="{D5CDD505-2E9C-101B-9397-08002B2CF9AE}" pid="5" name="KSOProductBuildVer">
    <vt:lpwstr>2052-11.1.0.10314</vt:lpwstr>
  </property>
</Properties>
</file>